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84B63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9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1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9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8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9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" w:type="dxa"/>
          </w:tcPr>
          <w:p w:rsidR="00D84B63" w:rsidRDefault="00D84B63">
            <w:pPr>
              <w:pStyle w:val="EmptyLayoutCell"/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9E5E9B" w:rsidRPr="002E3097" w:rsidTr="00FA24F3">
        <w:tc>
          <w:tcPr>
            <w:tcW w:w="1951" w:type="dxa"/>
          </w:tcPr>
          <w:p w:rsidR="009E5E9B" w:rsidRPr="002E3097" w:rsidRDefault="009E5E9B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9E5E9B" w:rsidRPr="00D1409B" w:rsidRDefault="009E5E9B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9E5E9B" w:rsidRPr="002E3097" w:rsidRDefault="009E5E9B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5"/>
        <w:gridCol w:w="1892"/>
        <w:gridCol w:w="212"/>
        <w:gridCol w:w="1078"/>
        <w:gridCol w:w="1386"/>
        <w:gridCol w:w="166"/>
        <w:gridCol w:w="77"/>
        <w:gridCol w:w="105"/>
        <w:gridCol w:w="813"/>
        <w:gridCol w:w="256"/>
        <w:gridCol w:w="230"/>
        <w:gridCol w:w="93"/>
      </w:tblGrid>
      <w:tr w:rsidR="0001799D" w:rsidTr="009E5E9B">
        <w:trPr>
          <w:trHeight w:val="75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94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837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7"/>
            </w:tblGrid>
            <w:tr w:rsidR="00D84B6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D84B63" w:rsidRDefault="00D84B63"/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5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9E5E9B">
        <w:trPr>
          <w:trHeight w:val="37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23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3"/>
            </w:tblGrid>
            <w:tr w:rsidR="00D84B63" w:rsidRPr="00694824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9E5E9B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педагогики, психологии и социологии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Д. Ю. Ануфриева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C452D7">
                    <w:rPr>
                      <w:color w:val="000000"/>
                      <w:sz w:val="28"/>
                      <w:lang w:val="ru-RU"/>
                    </w:rPr>
                    <w:t>28.05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.2025 г.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 w:rsidTr="009E5E9B">
        <w:trPr>
          <w:trHeight w:val="4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373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46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0"/>
            </w:tblGrid>
            <w:tr w:rsidR="00D84B6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84B63" w:rsidRDefault="00C452D7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0E8F320" wp14:editId="63C40C3B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84B63" w:rsidRDefault="00D84B63"/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28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Деловое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общение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06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9E5E9B">
        <w:trPr>
          <w:trHeight w:val="50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D84B6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D84B63" w:rsidRDefault="00D84B63"/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393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69482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6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8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78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8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1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9E5E9B">
        <w:trPr>
          <w:trHeight w:val="425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D84B63" w:rsidRPr="00694824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694824">
                    <w:rPr>
                      <w:color w:val="000000"/>
                      <w:sz w:val="32"/>
                      <w:lang w:val="ru-RU"/>
                    </w:rPr>
                    <w:t xml:space="preserve">Трудоемкость 2 </w:t>
                  </w:r>
                  <w:proofErr w:type="spellStart"/>
                  <w:r w:rsidRPr="00694824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694824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  <w:p w:rsidR="00694824" w:rsidRDefault="00694824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694824" w:rsidRPr="00694824" w:rsidRDefault="00694824" w:rsidP="00694824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694824">
                    <w:rPr>
                      <w:sz w:val="32"/>
                      <w:szCs w:val="32"/>
                      <w:lang w:val="ru-RU"/>
                    </w:rPr>
                    <w:t>: 2022</w:t>
                  </w:r>
                </w:p>
                <w:p w:rsidR="00694824" w:rsidRPr="00694824" w:rsidRDefault="00694824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D84B63" w:rsidRPr="00694824" w:rsidRDefault="00D84B63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9E5E9B">
        <w:trPr>
          <w:trHeight w:val="425"/>
        </w:trPr>
        <w:tc>
          <w:tcPr>
            <w:tcW w:w="46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D84B63" w:rsidRPr="0069482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4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2"/>
            </w:tblGrid>
            <w:tr w:rsidR="00D84B6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9E5E9B" w:rsidRDefault="00D84B63" w:rsidP="009E5E9B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9E5E9B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D84B63" w:rsidRDefault="00D84B63"/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  <w:tr w:rsidR="00D84B63" w:rsidTr="009E5E9B">
        <w:trPr>
          <w:trHeight w:val="180"/>
        </w:trPr>
        <w:tc>
          <w:tcPr>
            <w:tcW w:w="4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2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3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6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8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78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8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6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0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81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6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3" w:type="dxa"/>
          </w:tcPr>
          <w:p w:rsidR="00D84B63" w:rsidRDefault="00D84B63">
            <w:pPr>
              <w:pStyle w:val="EmptyLayoutCell"/>
            </w:pPr>
          </w:p>
        </w:tc>
      </w:tr>
    </w:tbl>
    <w:p w:rsidR="00D84B63" w:rsidRDefault="00D84B63"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D84B63">
        <w:trPr>
          <w:trHeight w:val="179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3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9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 w:rsidP="008A50CB">
                  <w:pPr>
                    <w:jc w:val="both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01799D">
                    <w:rPr>
                      <w:i/>
                      <w:color w:val="000000"/>
                      <w:sz w:val="28"/>
                      <w:lang w:val="ru-RU"/>
                    </w:rPr>
                    <w:t>Деловое общение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8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D84B6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D84B63" w:rsidRDefault="00D84B6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D84B63" w:rsidRPr="00694824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Е. А. Абрамова,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.м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, доцент, кафедра педагогики, психологии и социологии; 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44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D84B63" w:rsidRPr="00694824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11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D84B6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 w:rsidP="008A50CB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D84B63" w:rsidRDefault="00D84B63"/>
        </w:tc>
        <w:tc>
          <w:tcPr>
            <w:tcW w:w="137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321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50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425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Н.А. Коростелева, канд.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наук, доцент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03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5A14A4" w:rsidTr="0001799D">
        <w:trPr>
          <w:trHeight w:val="425"/>
        </w:trPr>
        <w:tc>
          <w:tcPr>
            <w:tcW w:w="4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5A14A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 w:rsidP="009E5E9B">
                  <w:pPr>
                    <w:rPr>
                      <w:lang w:val="ru-RU"/>
                    </w:rPr>
                  </w:pP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 г. </w:t>
                  </w:r>
                  <w:r w:rsidR="005A14A4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 w:rsidRPr="005A14A4">
                    <w:rPr>
                      <w:color w:val="000000"/>
                      <w:sz w:val="28"/>
                      <w:lang w:val="ru-RU"/>
                    </w:rPr>
                    <w:t xml:space="preserve">№ </w:t>
                  </w:r>
                  <w:r w:rsidR="009E5E9B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2474"/>
        </w:trPr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c>
          <w:tcPr>
            <w:tcW w:w="4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D84B63" w:rsidRPr="005A14A4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250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5A14A4" w:rsidRDefault="00D84B63">
      <w:pPr>
        <w:rPr>
          <w:lang w:val="ru-RU"/>
        </w:rPr>
      </w:pPr>
      <w:r w:rsidRPr="005A14A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D84B63" w:rsidRPr="005A14A4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D84B63" w:rsidRPr="005A14A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5A14A4" w:rsidRDefault="00D84B63">
                  <w:pPr>
                    <w:jc w:val="center"/>
                    <w:rPr>
                      <w:lang w:val="ru-RU"/>
                    </w:rPr>
                  </w:pPr>
                  <w:r w:rsidRPr="005A14A4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D84B63" w:rsidRPr="005A14A4" w:rsidRDefault="00D84B63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5A14A4">
        <w:trPr>
          <w:trHeight w:val="141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5A14A4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Цель освоения дисциплины Деловое общение - сформировать у обучающихся представление о предмете делового общения, о типах общения и его строении, о феноменах и закономерностях общения, о возможностях управления впечатлением в общении, о технологиях подготовки к различным формам общения, о способах применения полученных знаний в практической психолого-педагогической деятельности, в регуляции социального поведения личности и группы.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Задачи освоения дисциплины: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планирование и осуществление педагогического общения с целю решения профессиональных задач;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-проектирование наиболее эффективных стратегий в области делового общения со всеми участниками психолого-педагогического процесса; сопровождения: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>-осуществление успешной коммуникации со всеми субъектами образовательной среды на этапе психолого-педагогической поддержки и сопровождения.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7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4"/>
              <w:gridCol w:w="2630"/>
              <w:gridCol w:w="4426"/>
            </w:tblGrid>
            <w:tr w:rsidR="00D84B63" w:rsidRPr="0069482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D84B63" w:rsidRPr="00694824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ых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УК-4.1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--деловую этику, понятие культурной нормы и культурных ценностей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 xml:space="preserve">--понятие коммуникации в деловом взаимодействии, в том числе с представителями различных культур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требования к формату деловой документации и документообороту в области профессиональной деятельности.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01799D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--следовать этико-культурным и языковым нормам в деловой коммуникации, в том числе с представителями различных культур.</w:t>
                  </w:r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59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01799D" w:rsidRPr="0001799D" w:rsidRDefault="0001799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3. МЕСТО ДИСЦИПЛИНЫ В СТРУКТУРЕ ОБРАЗОВАТЕЛЬНОЙ ПРОГРАММЫ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Дисциплина «Деловое общение» относится к обязательной части учебного плана. 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«Иностранный язык», «Русский язык и культура речи».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«Иностранный язык», «Иностранный язык для делового общения», при выполнении выпускной квалификационной и научно-исследовательской работы, при прохождении эксплуатационной и технологической (проектно-технологической) практики.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03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42</w:t>
                  </w:r>
                </w:p>
              </w:tc>
            </w:tr>
            <w:tr w:rsidR="00D84B63" w:rsidRPr="0069482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3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23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lastRenderedPageBreak/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D84B63" w:rsidRPr="0069482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01799D" w:rsidTr="0001799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78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41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694824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69482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Структура делового 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Типы, виды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694824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329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5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9"/>
              <w:gridCol w:w="2639"/>
              <w:gridCol w:w="934"/>
              <w:gridCol w:w="724"/>
              <w:gridCol w:w="1396"/>
              <w:gridCol w:w="978"/>
              <w:gridCol w:w="933"/>
              <w:gridCol w:w="1558"/>
            </w:tblGrid>
            <w:tr w:rsidR="0001799D" w:rsidRPr="00694824" w:rsidTr="0001799D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</w:tr>
            <w:tr w:rsidR="00D84B63" w:rsidRPr="0069482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общения. Коммуникативная, интерактивная и перцептивная функции общения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D84B6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  <w:tr w:rsidR="0001799D" w:rsidRPr="00694824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01799D" w:rsidTr="0001799D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01799D" w:rsidTr="0001799D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644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D84B63" w:rsidRPr="00694824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Структура делового общения. </w:t>
                  </w:r>
                  <w:r w:rsidRPr="0001799D">
                    <w:rPr>
                      <w:color w:val="000000"/>
                      <w:sz w:val="24"/>
                      <w:lang w:val="ru-RU"/>
                    </w:rPr>
                    <w:lastRenderedPageBreak/>
                    <w:t>Коммуникативная, интерактивная и перцептивная функции общения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lastRenderedPageBreak/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Типы, виды делового общения в психолог</w:t>
                  </w:r>
                  <w:proofErr w:type="gramStart"/>
                  <w:r w:rsidRPr="0001799D">
                    <w:rPr>
                      <w:color w:val="000000"/>
                      <w:sz w:val="24"/>
                      <w:lang w:val="ru-RU"/>
                    </w:rPr>
                    <w:t>о-</w:t>
                  </w:r>
                  <w:proofErr w:type="gram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педагогической деятельности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1,2,3,6,8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Барьеры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деловом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общении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1,2,3,7,8,9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Устное общение. Культура речи. Виды речи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Письменное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общение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Технология </w:t>
                  </w:r>
                  <w:proofErr w:type="spellStart"/>
                  <w:r w:rsidRPr="0001799D">
                    <w:rPr>
                      <w:color w:val="000000"/>
                      <w:sz w:val="24"/>
                      <w:lang w:val="ru-RU"/>
                    </w:rPr>
                    <w:t>манипулятивного</w:t>
                  </w:r>
                  <w:proofErr w:type="spellEnd"/>
                  <w:r w:rsidRPr="0001799D">
                    <w:rPr>
                      <w:color w:val="000000"/>
                      <w:sz w:val="24"/>
                      <w:lang w:val="ru-RU"/>
                    </w:rPr>
                    <w:t xml:space="preserve"> воздействия в деловом общении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1,2,3,7,9,10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Технология проведения деловых бесед и переговоров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1,2,3,8,9,10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roofErr w:type="spellStart"/>
                  <w:r>
                    <w:rPr>
                      <w:color w:val="000000"/>
                      <w:sz w:val="24"/>
                    </w:rPr>
                    <w:t>Причины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виды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конфликтов</w:t>
                  </w:r>
                  <w:proofErr w:type="spellEnd"/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1,2,3,5,6,7</w:t>
                  </w:r>
                </w:p>
              </w:tc>
            </w:tr>
            <w:tr w:rsidR="00C452D7" w:rsidTr="00C452D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01799D" w:rsidRDefault="00C452D7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Стратегия поведения в конфликтной ситуации</w:t>
                  </w:r>
                </w:p>
              </w:tc>
              <w:tc>
                <w:tcPr>
                  <w:tcW w:w="452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 w:rsidP="008F58FB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92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06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9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4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Л. И.  Этика, культура и этикет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для вузов / Л. И.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Чернышова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158 с. — (Высшее образование). — ISBN 978-5-534-16621-7.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https://www.urait.ru/bcode/561128 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163B77">
                    <w:rPr>
                      <w:color w:val="000000"/>
                      <w:sz w:val="28"/>
                      <w:lang w:val="ru-RU"/>
                    </w:rPr>
                    <w:t>Бороздина, Г. В.  Психология и этика делового общения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Г. В. Бороздина, Н. А.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Кормнова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 ; под общей редакцией Г. В. Бороздиной. — 2-е изд.,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. и доп. — Москва :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2025. — 392 с. — (Высшее образование). — ISBN 978-5-534-16726-9.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https://www.urait.ru/bcode/559643.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И. Ю.  Деловое общение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учебник и практикум для вузов / И. Ю.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Скибицкая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Э. Г. 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Скибицкий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. — Москва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>, 2024. — 247 с. — (Высшее образование). — ISBN 978-5-534-06495-7. — Текст</w:t>
                  </w:r>
                  <w:proofErr w:type="gramStart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163B77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163B77">
                    <w:rPr>
                      <w:color w:val="000000"/>
                      <w:sz w:val="28"/>
                      <w:lang w:val="ru-RU"/>
                    </w:rPr>
                    <w:t xml:space="preserve"> [сайт]. — URL: https://www.urait.ru/bcode/534431</w:t>
                  </w:r>
                </w:p>
              </w:tc>
            </w:tr>
            <w:tr w:rsidR="0001799D" w:rsidTr="0001799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C452D7" w:rsidRDefault="00C452D7">
                  <w:pPr>
                    <w:jc w:val="center"/>
                    <w:rPr>
                      <w:b/>
                      <w:color w:val="000000"/>
                      <w:sz w:val="28"/>
                      <w:lang w:val="ru-RU"/>
                    </w:rPr>
                  </w:pPr>
                </w:p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ЧУДИНОВ АНАТОЛИЙ ПРОКОПЬЕВИЧ. Деловое общение : учебное пособие для вузов / ЧУДИИОВ АНАТОЛИЙ ПРОКОПЬЕВИЧ, Е. А. Нахимова. - 3-е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изд.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,с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тер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 - М.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Флинта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:Н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аука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, 2016. - 188с. : ил.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.186-187.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ВИГОВСКАЯ МАРИЯ ЕВГЕНЬЕВНА. Психология делового общения :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учеб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особие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для вузов / ВИГОВСКАЯ МАРИЯ ЕВГЕНЬЕВНА, А. В.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Лисевич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 - М.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Дашков и К', 2015. - 140с. : ил. - (Учебные издания для бакалавров). - Библиогр.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.137-139.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978-5-394-02478-8.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>Деловое общение. Деловой этикет: Учебное пособие для студентов вузов / Кузнецов И.Н. - М.:ЮНИТИ-ДАНА, 2015. - 431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978-5¬238-01337-4.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=872590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Книга. Текст. Коммуникация. Словарь-справочник новейших терминов и понятий: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Справочник/Щербинина Ю.В.-М.: Форум, НИЦ ИНФРА-М, - 304 е.: 84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108 1/32 (Обложка.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КБС)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978-5-91134-959-2, 300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=476257</w:t>
                  </w:r>
                  <w:proofErr w:type="gramEnd"/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Коммуникативная эффективность делового общения: Монография/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Л.Г.Павлова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Е.Ю.Кашаева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, 2-е изд.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-М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.:ИЦ РИОР, НИЦ ИНФРА-М, 2016. - 169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88 1/16. - (Научная мысль) (Обложка)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978-5-369-01461-5, 100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=519225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Нравственные установки и эстетические нормы как факторы эффективности делового </w:t>
                  </w:r>
                  <w:proofErr w:type="spellStart"/>
                  <w:r w:rsidRPr="00A50E7E">
                    <w:rPr>
                      <w:color w:val="000000"/>
                      <w:sz w:val="28"/>
                      <w:lang w:val="ru-RU"/>
                    </w:rPr>
                    <w:t>общения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:С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>татья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/ Павлова Л.Г., Катаева Е.Ю. - М.:ИЦ РИОР, НИЦ ИНФРА-М, 2016. - 16 с.:.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=561320</w:t>
                  </w:r>
                </w:p>
              </w:tc>
            </w:tr>
            <w:tr w:rsidR="00C452D7" w:rsidRPr="00694824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Default="00C452D7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452D7" w:rsidRPr="00A50E7E" w:rsidRDefault="00C452D7" w:rsidP="00C452D7">
                  <w:pPr>
                    <w:jc w:val="both"/>
                    <w:rPr>
                      <w:lang w:val="ru-RU"/>
                    </w:rPr>
                  </w:pP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Профессиональная этика и психология делового общения: Учебное пособие / </w:t>
                  </w:r>
                  <w:proofErr w:type="gramStart"/>
                  <w:r w:rsidRPr="00A50E7E">
                    <w:rPr>
                      <w:color w:val="000000"/>
                      <w:sz w:val="28"/>
                      <w:lang w:val="ru-RU"/>
                    </w:rPr>
                    <w:t>Кошевая</w:t>
                  </w:r>
                  <w:proofErr w:type="gram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И.П., Канке А.А. - М.:ИД ФОРУМ, НИЦ ИНФРА-М, - 304 е.: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90 1/16. - (Профессиональное образование) (Переплёт 7БЦ)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 978-5-8199-0374-2.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php</w:t>
                  </w:r>
                  <w:proofErr w:type="spellEnd"/>
                  <w:r w:rsidRPr="00A50E7E">
                    <w:rPr>
                      <w:color w:val="000000"/>
                      <w:sz w:val="28"/>
                      <w:lang w:val="ru-RU"/>
                    </w:rPr>
                    <w:t xml:space="preserve">? 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A50E7E">
                    <w:rPr>
                      <w:color w:val="000000"/>
                      <w:sz w:val="28"/>
                      <w:lang w:val="ru-RU"/>
                    </w:rPr>
                    <w:t>=518222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72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1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D84B63" w:rsidRPr="0069482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D84B63" w:rsidRPr="0069482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D84B63" w:rsidRPr="00694824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94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t xml:space="preserve">10. ПЕРЕЧЕНЬ ЛИЦЕНЗИОННОГО И СВОБОДНО РАСПРОСТРАНЯЕМОГО ПРОГРАММНОГО ОБЕСПЕЧЕНИЯ, В ТОМ ЧИСЛЕ ОТЕЧЕСТВЕННОГО </w:t>
                  </w:r>
                  <w:r w:rsidRPr="0001799D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ПРОИЗВОДСТВА</w:t>
                  </w: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8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RPr="00694824" w:rsidTr="0001799D"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01799D" w:rsidRPr="00694824" w:rsidTr="0001799D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84B63" w:rsidRPr="00694824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Pr="0001799D" w:rsidRDefault="00D84B63">
                  <w:pPr>
                    <w:jc w:val="center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D84B6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D84B63" w:rsidRPr="00694824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84B63" w:rsidRDefault="00D84B6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271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01799D" w:rsidTr="0001799D">
        <w:trPr>
          <w:trHeight w:val="425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Default="00D84B6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84B63" w:rsidRDefault="00D84B63"/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D84B63">
        <w:trPr>
          <w:trHeight w:val="120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240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157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1144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72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283" w:type="dxa"/>
          </w:tcPr>
          <w:p w:rsidR="00D84B63" w:rsidRDefault="00D84B63">
            <w:pPr>
              <w:pStyle w:val="EmptyLayoutCell"/>
            </w:pPr>
          </w:p>
        </w:tc>
      </w:tr>
      <w:tr w:rsidR="0001799D" w:rsidRPr="00694824" w:rsidTr="0001799D">
        <w:trPr>
          <w:trHeight w:val="425"/>
        </w:trPr>
        <w:tc>
          <w:tcPr>
            <w:tcW w:w="23" w:type="dxa"/>
          </w:tcPr>
          <w:p w:rsidR="00D84B63" w:rsidRDefault="00D84B6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D84B63" w:rsidRPr="0069482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84B63" w:rsidRPr="0001799D" w:rsidRDefault="00D84B63">
                  <w:pPr>
                    <w:spacing w:before="200" w:after="200"/>
                    <w:rPr>
                      <w:lang w:val="ru-RU"/>
                    </w:rPr>
                  </w:pPr>
                  <w:r w:rsidRPr="0001799D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01799D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01799D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D84B63" w:rsidRPr="0001799D" w:rsidRDefault="00D84B63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01799D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D84B63" w:rsidRPr="0001799D" w:rsidRDefault="00D84B63">
                  <w:pPr>
                    <w:rPr>
                      <w:lang w:val="ru-RU"/>
                    </w:rPr>
                  </w:pPr>
                </w:p>
              </w:tc>
            </w:tr>
          </w:tbl>
          <w:p w:rsidR="00D84B63" w:rsidRPr="0001799D" w:rsidRDefault="00D84B6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  <w:tr w:rsidR="00D84B63" w:rsidRPr="00694824">
        <w:trPr>
          <w:trHeight w:val="1268"/>
        </w:trPr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D84B63" w:rsidRPr="0001799D" w:rsidRDefault="00D84B63">
            <w:pPr>
              <w:pStyle w:val="EmptyLayoutCell"/>
              <w:rPr>
                <w:lang w:val="ru-RU"/>
              </w:rPr>
            </w:pPr>
          </w:p>
        </w:tc>
      </w:tr>
    </w:tbl>
    <w:p w:rsidR="00D84B63" w:rsidRPr="0001799D" w:rsidRDefault="00D84B63">
      <w:pPr>
        <w:rPr>
          <w:lang w:val="ru-RU"/>
        </w:rPr>
      </w:pPr>
    </w:p>
    <w:sectPr w:rsidR="00D84B63" w:rsidRPr="0001799D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061" w:rsidRDefault="00BB7061">
      <w:r>
        <w:separator/>
      </w:r>
    </w:p>
  </w:endnote>
  <w:endnote w:type="continuationSeparator" w:id="0">
    <w:p w:rsidR="00BB7061" w:rsidRDefault="00BB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p w:rsidR="00D84B63" w:rsidRDefault="00D84B63">
          <w:pPr>
            <w:pStyle w:val="EmptyLayoutCell"/>
          </w:pPr>
        </w:p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  <w:tr w:rsidR="00D84B63">
      <w:tc>
        <w:tcPr>
          <w:tcW w:w="8796" w:type="dxa"/>
        </w:tcPr>
        <w:p w:rsidR="00D84B63" w:rsidRDefault="00D84B6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D84B6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84B63" w:rsidRDefault="00D84B63"/>
            </w:tc>
          </w:tr>
        </w:tbl>
        <w:p w:rsidR="00D84B63" w:rsidRDefault="00D84B63"/>
      </w:tc>
      <w:tc>
        <w:tcPr>
          <w:tcW w:w="463" w:type="dxa"/>
        </w:tcPr>
        <w:p w:rsidR="00D84B63" w:rsidRDefault="00D84B63">
          <w:pPr>
            <w:pStyle w:val="EmptyLayoutCell"/>
          </w:pPr>
        </w:p>
      </w:tc>
    </w:tr>
  </w:tbl>
  <w:p w:rsidR="00D84B63" w:rsidRDefault="00D84B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061" w:rsidRDefault="00BB7061">
      <w:r>
        <w:separator/>
      </w:r>
    </w:p>
  </w:footnote>
  <w:footnote w:type="continuationSeparator" w:id="0">
    <w:p w:rsidR="00BB7061" w:rsidRDefault="00BB7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9D"/>
    <w:rsid w:val="0001799D"/>
    <w:rsid w:val="005A14A4"/>
    <w:rsid w:val="00694824"/>
    <w:rsid w:val="007A2830"/>
    <w:rsid w:val="008A50CB"/>
    <w:rsid w:val="009E5E9B"/>
    <w:rsid w:val="00BB7061"/>
    <w:rsid w:val="00C452D7"/>
    <w:rsid w:val="00D84B63"/>
    <w:rsid w:val="00D9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C452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2D7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1964</Words>
  <Characters>11201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4</cp:revision>
  <dcterms:created xsi:type="dcterms:W3CDTF">2025-06-03T04:23:00Z</dcterms:created>
  <dcterms:modified xsi:type="dcterms:W3CDTF">2025-11-12T09:06:00Z</dcterms:modified>
</cp:coreProperties>
</file>